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E" w:rsidRPr="00DB4DEA" w:rsidRDefault="00A64B41">
      <w:pPr>
        <w:rPr>
          <w:rFonts w:ascii="Times New Roman" w:hAnsi="Times New Roman" w:cs="Times New Roman"/>
          <w:b/>
          <w:sz w:val="32"/>
          <w:szCs w:val="32"/>
        </w:rPr>
      </w:pPr>
      <w:r w:rsidRPr="00DB4DEA">
        <w:rPr>
          <w:rFonts w:ascii="Times New Roman" w:hAnsi="Times New Roman" w:cs="Times New Roman"/>
          <w:b/>
          <w:sz w:val="32"/>
          <w:szCs w:val="32"/>
        </w:rPr>
        <w:t xml:space="preserve">Использование нетрадиционного метода </w:t>
      </w:r>
      <w:proofErr w:type="spellStart"/>
      <w:r w:rsidRPr="00DB4DEA">
        <w:rPr>
          <w:rFonts w:ascii="Times New Roman" w:hAnsi="Times New Roman" w:cs="Times New Roman"/>
          <w:b/>
          <w:sz w:val="32"/>
          <w:szCs w:val="32"/>
        </w:rPr>
        <w:t>крупотерапии</w:t>
      </w:r>
      <w:proofErr w:type="spellEnd"/>
      <w:r w:rsidRPr="00DB4DEA">
        <w:rPr>
          <w:rFonts w:ascii="Times New Roman" w:hAnsi="Times New Roman" w:cs="Times New Roman"/>
          <w:b/>
          <w:sz w:val="32"/>
          <w:szCs w:val="32"/>
        </w:rPr>
        <w:t xml:space="preserve"> в работе </w:t>
      </w:r>
    </w:p>
    <w:p w:rsidR="00A64B41" w:rsidRPr="00DB4DEA" w:rsidRDefault="00A64B41">
      <w:pPr>
        <w:rPr>
          <w:rFonts w:ascii="Times New Roman" w:hAnsi="Times New Roman" w:cs="Times New Roman"/>
          <w:b/>
          <w:sz w:val="32"/>
          <w:szCs w:val="32"/>
        </w:rPr>
      </w:pPr>
      <w:r w:rsidRPr="00DB4DEA">
        <w:rPr>
          <w:rFonts w:ascii="Times New Roman" w:hAnsi="Times New Roman" w:cs="Times New Roman"/>
          <w:b/>
          <w:sz w:val="32"/>
          <w:szCs w:val="32"/>
        </w:rPr>
        <w:t xml:space="preserve">  с детьми с нарушениями речи на логопедических занятиях.</w:t>
      </w:r>
    </w:p>
    <w:p w:rsidR="00A64B41" w:rsidRDefault="00A64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CB39A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B39A3"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 w:rsidR="00CB39A3">
        <w:rPr>
          <w:rFonts w:ascii="Times New Roman" w:hAnsi="Times New Roman" w:cs="Times New Roman"/>
          <w:sz w:val="32"/>
          <w:szCs w:val="32"/>
        </w:rPr>
        <w:t>Марзоева</w:t>
      </w:r>
      <w:proofErr w:type="spellEnd"/>
      <w:r w:rsidR="00CB39A3">
        <w:rPr>
          <w:rFonts w:ascii="Times New Roman" w:hAnsi="Times New Roman" w:cs="Times New Roman"/>
          <w:sz w:val="32"/>
          <w:szCs w:val="32"/>
        </w:rPr>
        <w:t xml:space="preserve"> И.К.</w:t>
      </w:r>
    </w:p>
    <w:p w:rsidR="00CB39A3" w:rsidRPr="00CB39A3" w:rsidRDefault="00CB39A3">
      <w:pPr>
        <w:rPr>
          <w:rFonts w:ascii="Times New Roman" w:hAnsi="Times New Roman" w:cs="Times New Roman"/>
          <w:sz w:val="28"/>
          <w:szCs w:val="28"/>
        </w:rPr>
      </w:pPr>
      <w:r w:rsidRPr="00CB39A3">
        <w:rPr>
          <w:rFonts w:ascii="Times New Roman" w:hAnsi="Times New Roman" w:cs="Times New Roman"/>
          <w:sz w:val="28"/>
          <w:szCs w:val="28"/>
        </w:rPr>
        <w:t xml:space="preserve">  Нетрадиционные методы воздействия в работе логопеда становятся перспективным средством коррекционно-развивающей работы с детьми</w:t>
      </w:r>
      <w:proofErr w:type="gramStart"/>
      <w:r w:rsidRPr="00CB3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9A3">
        <w:rPr>
          <w:rFonts w:ascii="Times New Roman" w:hAnsi="Times New Roman" w:cs="Times New Roman"/>
          <w:sz w:val="28"/>
          <w:szCs w:val="28"/>
        </w:rPr>
        <w:t xml:space="preserve"> имеющими нарушения речи.</w:t>
      </w:r>
    </w:p>
    <w:p w:rsidR="00CB39A3" w:rsidRDefault="00CB39A3">
      <w:pPr>
        <w:rPr>
          <w:rFonts w:ascii="Times New Roman" w:hAnsi="Times New Roman" w:cs="Times New Roman"/>
          <w:sz w:val="28"/>
          <w:szCs w:val="28"/>
        </w:rPr>
      </w:pPr>
      <w:r w:rsidRPr="00CB39A3">
        <w:rPr>
          <w:rFonts w:ascii="Times New Roman" w:hAnsi="Times New Roman" w:cs="Times New Roman"/>
          <w:sz w:val="28"/>
          <w:szCs w:val="28"/>
        </w:rPr>
        <w:t xml:space="preserve">  На фоне комплексной логопедической помощи нетрадиционные методы терапии гораздо легче оптимизируют процесс коррекции речи детей и способствуют оздоровлению всего организма.</w:t>
      </w:r>
    </w:p>
    <w:p w:rsidR="00CB39A3" w:rsidRDefault="00CB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этих методов в системе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развивающего проц</w:t>
      </w:r>
      <w:r w:rsidR="0035254B">
        <w:rPr>
          <w:rFonts w:ascii="Times New Roman" w:hAnsi="Times New Roman" w:cs="Times New Roman"/>
          <w:sz w:val="28"/>
          <w:szCs w:val="28"/>
        </w:rPr>
        <w:t xml:space="preserve">есса создает </w:t>
      </w:r>
      <w:proofErr w:type="spellStart"/>
      <w:r w:rsidR="0035254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35254B">
        <w:rPr>
          <w:rFonts w:ascii="Times New Roman" w:hAnsi="Times New Roman" w:cs="Times New Roman"/>
          <w:sz w:val="28"/>
          <w:szCs w:val="28"/>
        </w:rPr>
        <w:t>-физиологический комфорт детям во время занятия. Кроме того, альтернативные методы и приемы помогают организовать занятия интереснее и разнообразнее.</w:t>
      </w:r>
    </w:p>
    <w:p w:rsidR="00661623" w:rsidRDefault="0035254B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сегодняшний день методов нетрадиционного воздействия известно достаточно много: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музыка-,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</w:t>
      </w:r>
      <w:r w:rsidR="00DC40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все эти методы направлены на нормализацию мышечного тонуса (который , как правило , нарушен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</w:t>
      </w:r>
      <w:r w:rsidR="00DC40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тройствах речи)</w:t>
      </w:r>
      <w:r w:rsidR="00DC4091">
        <w:rPr>
          <w:rFonts w:ascii="Times New Roman" w:hAnsi="Times New Roman" w:cs="Times New Roman"/>
          <w:sz w:val="28"/>
          <w:szCs w:val="28"/>
        </w:rPr>
        <w:t xml:space="preserve"> и улучшения  психоэмоционального состояния детей. Но мне хочется остановиться на одном – </w:t>
      </w:r>
      <w:proofErr w:type="spellStart"/>
      <w:r w:rsidR="00DC4091" w:rsidRPr="00DC4091">
        <w:rPr>
          <w:rFonts w:ascii="Times New Roman" w:hAnsi="Times New Roman" w:cs="Times New Roman"/>
          <w:b/>
          <w:sz w:val="28"/>
          <w:szCs w:val="28"/>
        </w:rPr>
        <w:t>крупотерапия</w:t>
      </w:r>
      <w:proofErr w:type="spellEnd"/>
      <w:r w:rsidR="00DC4091" w:rsidRPr="00DC4091">
        <w:rPr>
          <w:rFonts w:ascii="Times New Roman" w:hAnsi="Times New Roman" w:cs="Times New Roman"/>
          <w:b/>
          <w:sz w:val="28"/>
          <w:szCs w:val="28"/>
        </w:rPr>
        <w:t>.</w:t>
      </w:r>
      <w:r w:rsidR="00661623" w:rsidRPr="00661623">
        <w:rPr>
          <w:noProof/>
          <w:lang w:eastAsia="ru-RU"/>
        </w:rPr>
        <w:t xml:space="preserve"> </w:t>
      </w:r>
    </w:p>
    <w:p w:rsidR="00661623" w:rsidRDefault="00661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48DFEB" wp14:editId="0BF0C186">
            <wp:extent cx="5976664" cy="3545219"/>
            <wp:effectExtent l="0" t="0" r="5080" b="0"/>
            <wp:docPr id="1028" name="Picture 4" descr="C:\Users\Admin\Desktop\сохранить как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dmin\Desktop\сохранить как\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64" cy="3545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C4091" w:rsidRDefault="00DC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с тяжелыми нарушениями речи испытывают большие затруднения в формировании связной речи: у них снижена речевая </w:t>
      </w:r>
      <w:r w:rsidR="002F2912">
        <w:rPr>
          <w:rFonts w:ascii="Times New Roman" w:hAnsi="Times New Roman" w:cs="Times New Roman"/>
          <w:sz w:val="28"/>
          <w:szCs w:val="28"/>
        </w:rPr>
        <w:t>активность</w:t>
      </w:r>
      <w:proofErr w:type="gramStart"/>
      <w:r w:rsidR="002F29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2912">
        <w:rPr>
          <w:rFonts w:ascii="Times New Roman" w:hAnsi="Times New Roman" w:cs="Times New Roman"/>
          <w:sz w:val="28"/>
          <w:szCs w:val="28"/>
        </w:rPr>
        <w:t xml:space="preserve"> что влечет за собой низкую коммуникативную направленность их речи, а также очень часто наблюдается недостаточность двигательной активности, в том числе и плохая координация мелкой моторики пальцев рук; часто отмечается сниженный мышечный тонус в разной степени .</w:t>
      </w:r>
    </w:p>
    <w:p w:rsidR="002F2912" w:rsidRDefault="002F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логопедической работе дало </w:t>
      </w:r>
      <w:r w:rsidR="00177C24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возможность взаимодействовать с окружающим миром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способствовало формированию речевых навыков, творческой активности , а также развитию мелкой моторики рук.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логопедических занятий </w:t>
      </w:r>
      <w:r w:rsidR="00177C24">
        <w:rPr>
          <w:rFonts w:ascii="Times New Roman" w:hAnsi="Times New Roman" w:cs="Times New Roman"/>
          <w:sz w:val="28"/>
          <w:szCs w:val="28"/>
        </w:rPr>
        <w:t>у детей с нарушениями речи позволило мне решить сразу несколько коррекционно-развивающих задач: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тактильно-кинестетическую чувствительность и мелкую моторику;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снять мышечную напряженность;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стабилизировать эмоциональное состояние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поглощая негативную энергию;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действия;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зрительно-пространственную ориентировку и речевые возможности;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расширить словарный запас;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навыки звукового анализа и синтеза;</w:t>
      </w:r>
    </w:p>
    <w:p w:rsidR="00177C24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 и восприятие;</w:t>
      </w:r>
    </w:p>
    <w:p w:rsidR="007170E7" w:rsidRDefault="0017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0E7">
        <w:rPr>
          <w:rFonts w:ascii="Times New Roman" w:hAnsi="Times New Roman" w:cs="Times New Roman"/>
          <w:sz w:val="28"/>
          <w:szCs w:val="28"/>
        </w:rPr>
        <w:t>развивать связную речь и лексико-грамматические представления.</w:t>
      </w:r>
    </w:p>
    <w:p w:rsidR="007170E7" w:rsidRDefault="0071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игр и игровых упражнений с различной крупой в индивидуальной логопедической работе с детьми, имеющими нарушения звукопроизношения, очень эффективно, так как обычная крупа скрывает в себе огромное количество возможностей по развитию мелкой моторики.</w:t>
      </w:r>
    </w:p>
    <w:p w:rsidR="007170E7" w:rsidRDefault="0071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практике я применяю такие приемы этого метода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рисование на подносе и «сухой бассейн»</w:t>
      </w:r>
      <w:r w:rsidR="00432FAB">
        <w:rPr>
          <w:rFonts w:ascii="Times New Roman" w:hAnsi="Times New Roman" w:cs="Times New Roman"/>
          <w:sz w:val="28"/>
          <w:szCs w:val="28"/>
        </w:rPr>
        <w:t>- это небольшие пластмассовые контейнеры с различными крупами.</w:t>
      </w:r>
    </w:p>
    <w:p w:rsidR="00432FAB" w:rsidRDefault="0043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проведения упражнения использую следующее оборудование : подносы с низкими бортиками, « сухой бассейн», пластиковые бутылочки, игрушки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(животные), камушки,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зернобобовы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фасоль, горох (цветной)), крупы – манная ,рис.</w:t>
      </w:r>
    </w:p>
    <w:p w:rsidR="00432FAB" w:rsidRDefault="0069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00E53C" wp14:editId="62672DBA">
            <wp:simplePos x="0" y="0"/>
            <wp:positionH relativeFrom="column">
              <wp:posOffset>803910</wp:posOffset>
            </wp:positionH>
            <wp:positionV relativeFrom="paragraph">
              <wp:posOffset>2247900</wp:posOffset>
            </wp:positionV>
            <wp:extent cx="4641850" cy="3497580"/>
            <wp:effectExtent l="0" t="0" r="6350" b="7620"/>
            <wp:wrapTight wrapText="bothSides">
              <wp:wrapPolygon edited="0">
                <wp:start x="0" y="0"/>
                <wp:lineTo x="0" y="21529"/>
                <wp:lineTo x="21541" y="21529"/>
                <wp:lineTo x="21541" y="0"/>
                <wp:lineTo x="0" y="0"/>
              </wp:wrapPolygon>
            </wp:wrapTight>
            <wp:docPr id="2" name="Рисунок 2" descr="C:\Users\Admin\Desktop\Downloads\IMG_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s\IMG_23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B">
        <w:rPr>
          <w:rFonts w:ascii="Times New Roman" w:hAnsi="Times New Roman" w:cs="Times New Roman"/>
          <w:sz w:val="28"/>
          <w:szCs w:val="28"/>
        </w:rPr>
        <w:t xml:space="preserve">  </w:t>
      </w:r>
      <w:r w:rsidR="00432FAB" w:rsidRPr="00DB4DEA">
        <w:rPr>
          <w:rFonts w:ascii="Times New Roman" w:hAnsi="Times New Roman" w:cs="Times New Roman"/>
          <w:b/>
          <w:sz w:val="28"/>
          <w:szCs w:val="28"/>
          <w:u w:val="single"/>
        </w:rPr>
        <w:t>Прием рисования на подносе</w:t>
      </w:r>
      <w:r w:rsidR="00B37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2FA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B37930">
        <w:rPr>
          <w:rFonts w:ascii="Times New Roman" w:hAnsi="Times New Roman" w:cs="Times New Roman"/>
          <w:sz w:val="28"/>
          <w:szCs w:val="28"/>
        </w:rPr>
        <w:t>ьзую для пальчикового рисования</w:t>
      </w:r>
      <w:r w:rsidR="00432FAB">
        <w:rPr>
          <w:rFonts w:ascii="Times New Roman" w:hAnsi="Times New Roman" w:cs="Times New Roman"/>
          <w:sz w:val="28"/>
          <w:szCs w:val="28"/>
        </w:rPr>
        <w:t>. Для этого надо высыпать круп</w:t>
      </w:r>
      <w:proofErr w:type="gramStart"/>
      <w:r w:rsidR="00432FA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432FAB">
        <w:rPr>
          <w:rFonts w:ascii="Times New Roman" w:hAnsi="Times New Roman" w:cs="Times New Roman"/>
          <w:sz w:val="28"/>
          <w:szCs w:val="28"/>
        </w:rPr>
        <w:t xml:space="preserve"> ма</w:t>
      </w:r>
      <w:r w:rsidR="00B37930">
        <w:rPr>
          <w:rFonts w:ascii="Times New Roman" w:hAnsi="Times New Roman" w:cs="Times New Roman"/>
          <w:sz w:val="28"/>
          <w:szCs w:val="28"/>
        </w:rPr>
        <w:t>нку) на поднос ровным слоем .  С</w:t>
      </w:r>
      <w:bookmarkStart w:id="0" w:name="_GoBack"/>
      <w:bookmarkEnd w:id="0"/>
      <w:r w:rsidR="00432FAB">
        <w:rPr>
          <w:rFonts w:ascii="Times New Roman" w:hAnsi="Times New Roman" w:cs="Times New Roman"/>
          <w:sz w:val="28"/>
          <w:szCs w:val="28"/>
        </w:rPr>
        <w:t xml:space="preserve">начала порисовать самой, чтобы заинтересовать ребенка и рассказать правила работы </w:t>
      </w:r>
      <w:r w:rsidR="00DB4DEA">
        <w:rPr>
          <w:rFonts w:ascii="Times New Roman" w:hAnsi="Times New Roman" w:cs="Times New Roman"/>
          <w:sz w:val="28"/>
          <w:szCs w:val="28"/>
        </w:rPr>
        <w:t>с крупой . Например, провести пальчиком по крупе, получится яркая линия. При рисовании на подносе можно использовать тонкие палочки, либо рисовать пальцами. Рисовать можно все, что угодно</w:t>
      </w:r>
      <w:proofErr w:type="gramStart"/>
      <w:r w:rsidR="00DB4D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4DEA">
        <w:rPr>
          <w:rFonts w:ascii="Times New Roman" w:hAnsi="Times New Roman" w:cs="Times New Roman"/>
          <w:sz w:val="28"/>
          <w:szCs w:val="28"/>
        </w:rPr>
        <w:t xml:space="preserve"> хаотичные линии, домики, заборы, круги, спирали, лица.  Можно изучать форму, букву, число. После выполнения задания поднос можно аккуратно встряхнуть</w:t>
      </w:r>
      <w:proofErr w:type="gramStart"/>
      <w:r w:rsidR="00DB4D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4DEA">
        <w:rPr>
          <w:rFonts w:ascii="Times New Roman" w:hAnsi="Times New Roman" w:cs="Times New Roman"/>
          <w:sz w:val="28"/>
          <w:szCs w:val="28"/>
        </w:rPr>
        <w:t xml:space="preserve"> чтобы поверхность опять стала ровной. </w:t>
      </w: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61623" w:rsidRDefault="00661623">
      <w:pPr>
        <w:rPr>
          <w:rFonts w:ascii="Times New Roman" w:hAnsi="Times New Roman" w:cs="Times New Roman"/>
          <w:sz w:val="28"/>
          <w:szCs w:val="28"/>
        </w:rPr>
      </w:pPr>
    </w:p>
    <w:p w:rsidR="00661623" w:rsidRDefault="00661623">
      <w:pPr>
        <w:rPr>
          <w:rFonts w:ascii="Times New Roman" w:hAnsi="Times New Roman" w:cs="Times New Roman"/>
          <w:sz w:val="28"/>
          <w:szCs w:val="28"/>
        </w:rPr>
      </w:pPr>
    </w:p>
    <w:p w:rsidR="00661623" w:rsidRDefault="00661623">
      <w:pPr>
        <w:rPr>
          <w:rFonts w:ascii="Times New Roman" w:hAnsi="Times New Roman" w:cs="Times New Roman"/>
          <w:sz w:val="28"/>
          <w:szCs w:val="28"/>
        </w:rPr>
      </w:pPr>
    </w:p>
    <w:p w:rsidR="00697152" w:rsidRDefault="00DB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DB4DEA" w:rsidRDefault="00DB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менее эффективен и </w:t>
      </w:r>
      <w:r w:rsidRPr="00DB4DEA">
        <w:rPr>
          <w:rFonts w:ascii="Times New Roman" w:hAnsi="Times New Roman" w:cs="Times New Roman"/>
          <w:b/>
          <w:sz w:val="28"/>
          <w:szCs w:val="28"/>
          <w:u w:val="single"/>
        </w:rPr>
        <w:t>прием « сухого бассейна»</w:t>
      </w:r>
      <w:r>
        <w:rPr>
          <w:rFonts w:ascii="Times New Roman" w:hAnsi="Times New Roman" w:cs="Times New Roman"/>
          <w:sz w:val="28"/>
          <w:szCs w:val="28"/>
        </w:rPr>
        <w:t xml:space="preserve"> : погружаясь как можно глубже в наполнитель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ребенка  массируются, пальцы становятся  более чувствительными , а их движения – координированными.</w:t>
      </w:r>
    </w:p>
    <w:p w:rsidR="00D64FB1" w:rsidRDefault="00D6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способствует: </w:t>
      </w:r>
    </w:p>
    <w:p w:rsidR="00D64FB1" w:rsidRDefault="00D6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нормализации мышечного тонуса;</w:t>
      </w:r>
    </w:p>
    <w:p w:rsidR="00D64FB1" w:rsidRDefault="00D6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стимуляции тактильных ощущений;</w:t>
      </w:r>
    </w:p>
    <w:p w:rsidR="00D64FB1" w:rsidRDefault="00D6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произвольных, координированных движений пальцев рук.</w:t>
      </w:r>
    </w:p>
    <w:p w:rsidR="00D64FB1" w:rsidRDefault="00D64FB1">
      <w:pPr>
        <w:rPr>
          <w:rFonts w:ascii="Times New Roman" w:hAnsi="Times New Roman" w:cs="Times New Roman"/>
          <w:sz w:val="28"/>
          <w:szCs w:val="28"/>
        </w:rPr>
      </w:pPr>
    </w:p>
    <w:p w:rsidR="00D64FB1" w:rsidRDefault="006971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C88033" wp14:editId="55EB16F1">
            <wp:simplePos x="0" y="0"/>
            <wp:positionH relativeFrom="column">
              <wp:posOffset>-125095</wp:posOffset>
            </wp:positionH>
            <wp:positionV relativeFrom="paragraph">
              <wp:posOffset>1436370</wp:posOffset>
            </wp:positionV>
            <wp:extent cx="6092190" cy="4178300"/>
            <wp:effectExtent l="0" t="0" r="3810" b="0"/>
            <wp:wrapTight wrapText="bothSides">
              <wp:wrapPolygon edited="0">
                <wp:start x="0" y="0"/>
                <wp:lineTo x="0" y="21469"/>
                <wp:lineTo x="21546" y="21469"/>
                <wp:lineTo x="21546" y="0"/>
                <wp:lineTo x="0" y="0"/>
              </wp:wrapPolygon>
            </wp:wrapTight>
            <wp:docPr id="3076" name="Picture 4" descr="C:\Users\Admin\Desktop\Новая папка (2)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dmin\Desktop\Новая папка (2)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178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B1">
        <w:rPr>
          <w:rFonts w:ascii="Times New Roman" w:hAnsi="Times New Roman" w:cs="Times New Roman"/>
          <w:sz w:val="28"/>
          <w:szCs w:val="28"/>
        </w:rPr>
        <w:t xml:space="preserve">  На первых этапах работы предлагаю в « сухой бассейн» с крупой набросать мелких игрушек, ракушек, пуговиц, затем прошу ребенка поискать там и раскопать игрушку. Можно поставить рядом мисочку</w:t>
      </w:r>
      <w:proofErr w:type="gramStart"/>
      <w:r w:rsidR="00D64F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4FB1">
        <w:rPr>
          <w:rFonts w:ascii="Times New Roman" w:hAnsi="Times New Roman" w:cs="Times New Roman"/>
          <w:sz w:val="28"/>
          <w:szCs w:val="28"/>
        </w:rPr>
        <w:t xml:space="preserve"> куда он сможет складывать найденные « сокровища», а можно , найдя фигурку животного – закрепить лексический материал по теме « животные», предложив составить описательный рассказ.</w:t>
      </w: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D64FB1" w:rsidRDefault="00D6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детей это прежде всего игра, которая доставляет огромное удовольствие, а также оказывает терапевтическое воздействие на весь организм в целом,. </w:t>
      </w:r>
      <w:r w:rsidR="00A50F40">
        <w:rPr>
          <w:rFonts w:ascii="Times New Roman" w:hAnsi="Times New Roman" w:cs="Times New Roman"/>
          <w:sz w:val="28"/>
          <w:szCs w:val="28"/>
        </w:rPr>
        <w:t xml:space="preserve">Движение рук в « сухом бассейне» можно сочетать с речью </w:t>
      </w:r>
      <w:proofErr w:type="gramStart"/>
      <w:r w:rsidR="00A50F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0F40">
        <w:rPr>
          <w:rFonts w:ascii="Times New Roman" w:hAnsi="Times New Roman" w:cs="Times New Roman"/>
          <w:sz w:val="28"/>
          <w:szCs w:val="28"/>
        </w:rPr>
        <w:t xml:space="preserve">стихи, </w:t>
      </w:r>
      <w:proofErr w:type="spellStart"/>
      <w:r w:rsidR="00A50F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50F40">
        <w:rPr>
          <w:rFonts w:ascii="Times New Roman" w:hAnsi="Times New Roman" w:cs="Times New Roman"/>
          <w:sz w:val="28"/>
          <w:szCs w:val="28"/>
        </w:rPr>
        <w:t>). Этим совместным действиям необходимо обучить ребенка.</w:t>
      </w:r>
      <w:r w:rsidR="00E101B6">
        <w:rPr>
          <w:rFonts w:ascii="Times New Roman" w:hAnsi="Times New Roman" w:cs="Times New Roman"/>
          <w:sz w:val="28"/>
          <w:szCs w:val="28"/>
        </w:rPr>
        <w:t xml:space="preserve"> Для исправления звукопроизношения</w:t>
      </w:r>
      <w:proofErr w:type="gramStart"/>
      <w:r w:rsidR="00E101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01B6">
        <w:rPr>
          <w:rFonts w:ascii="Times New Roman" w:hAnsi="Times New Roman" w:cs="Times New Roman"/>
          <w:sz w:val="28"/>
          <w:szCs w:val="28"/>
        </w:rPr>
        <w:t xml:space="preserve"> ребенка сначала надо научить сочетать движения языка и пальцев в « сухом бассейне» при разучивании и отработке специальных артикуляционных упражнений, автоматизации изолированных звуков, проговаривании слогов и слов.</w:t>
      </w:r>
    </w:p>
    <w:p w:rsidR="00E101B6" w:rsidRDefault="00E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Навыки, приобретенные на предыдущей стадии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совершенствуются, дети начали активнее использовать пальцы рук, поэтому при работе с крупой применила следующие упражнения:</w:t>
      </w:r>
    </w:p>
    <w:p w:rsidR="00E101B6" w:rsidRDefault="00E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массаж ладоней с помощью горошины (катать горошину между ладонями с внутренней и внешней стороны; придавливать горошину к столу и вращать ее каждым пальчиком);</w:t>
      </w:r>
    </w:p>
    <w:p w:rsidR="00E101B6" w:rsidRDefault="00E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сортировка различных круп по контейнерам;</w:t>
      </w:r>
    </w:p>
    <w:p w:rsidR="00E101B6" w:rsidRDefault="00E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выкладывание букв, цифр и геометрических фигур;</w:t>
      </w:r>
    </w:p>
    <w:p w:rsidR="00E101B6" w:rsidRDefault="00E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пластиковой бутылки фасолью или горохом.</w:t>
      </w:r>
    </w:p>
    <w:p w:rsidR="00E101B6" w:rsidRDefault="00E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E04">
        <w:rPr>
          <w:rFonts w:ascii="Times New Roman" w:hAnsi="Times New Roman" w:cs="Times New Roman"/>
          <w:sz w:val="28"/>
          <w:szCs w:val="28"/>
        </w:rPr>
        <w:t>Чтобы упражнения проходили веселее и ярче, провожу их в игровой форме.</w:t>
      </w:r>
    </w:p>
    <w:p w:rsidR="00DA5E04" w:rsidRDefault="00DA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Регулярно используя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логопедических занятиях, я отметила улучшение речевой моторики. А 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ориентированный подход в работе с детьми способствовал улучшению памяти и внимания, у них повысилась работоспособность, снизился уровень утомляемости.</w:t>
      </w:r>
    </w:p>
    <w:p w:rsidR="00697152" w:rsidRDefault="005909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B494DC7" wp14:editId="2639B0D3">
            <wp:simplePos x="0" y="0"/>
            <wp:positionH relativeFrom="column">
              <wp:posOffset>3362325</wp:posOffset>
            </wp:positionH>
            <wp:positionV relativeFrom="paragraph">
              <wp:posOffset>43815</wp:posOffset>
            </wp:positionV>
            <wp:extent cx="2370455" cy="1998345"/>
            <wp:effectExtent l="0" t="0" r="0" b="1905"/>
            <wp:wrapTight wrapText="bothSides">
              <wp:wrapPolygon edited="0">
                <wp:start x="0" y="0"/>
                <wp:lineTo x="0" y="21415"/>
                <wp:lineTo x="21351" y="21415"/>
                <wp:lineTo x="21351" y="0"/>
                <wp:lineTo x="0" y="0"/>
              </wp:wrapPolygon>
            </wp:wrapTight>
            <wp:docPr id="5" name="Рисунок 4" descr="C:\Users\Admin\Desktop\Новая папка (2)\IMG_77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Admin\Desktop\Новая папка (2)\IMG_77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A7FAB1" wp14:editId="3D494E03">
            <wp:simplePos x="0" y="0"/>
            <wp:positionH relativeFrom="column">
              <wp:posOffset>142875</wp:posOffset>
            </wp:positionH>
            <wp:positionV relativeFrom="paragraph">
              <wp:posOffset>43815</wp:posOffset>
            </wp:positionV>
            <wp:extent cx="2293620" cy="2054860"/>
            <wp:effectExtent l="0" t="0" r="0" b="254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6146" name="Picture 2" descr="C:\Users\Admin\Desktop\Новая папка (2)\IMG_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Admin\Desktop\Новая папка (2)\IMG_77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54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5909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5E49311" wp14:editId="4CEAC479">
            <wp:simplePos x="0" y="0"/>
            <wp:positionH relativeFrom="column">
              <wp:posOffset>3436620</wp:posOffset>
            </wp:positionH>
            <wp:positionV relativeFrom="paragraph">
              <wp:posOffset>51435</wp:posOffset>
            </wp:positionV>
            <wp:extent cx="2370455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351" y="21418"/>
                <wp:lineTo x="21351" y="0"/>
                <wp:lineTo x="0" y="0"/>
              </wp:wrapPolygon>
            </wp:wrapTight>
            <wp:docPr id="6" name="Рисунок 5" descr="C:\Users\Admin\Desktop\Новая папка (2)\IMG_77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Admin\Desktop\Новая папка (2)\IMG_77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22C245" wp14:editId="0583A1D8">
            <wp:simplePos x="0" y="0"/>
            <wp:positionH relativeFrom="column">
              <wp:posOffset>140335</wp:posOffset>
            </wp:positionH>
            <wp:positionV relativeFrom="paragraph">
              <wp:posOffset>51435</wp:posOffset>
            </wp:positionV>
            <wp:extent cx="2286000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420" y="21418"/>
                <wp:lineTo x="21420" y="0"/>
                <wp:lineTo x="0" y="0"/>
              </wp:wrapPolygon>
            </wp:wrapTight>
            <wp:docPr id="4" name="Рисунок 3" descr="C:\Users\Admin\Desktop\Новая папка (2)\IMG_77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dmin\Desktop\Новая папка (2)\IMG_77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rPr>
          <w:rFonts w:ascii="Times New Roman" w:hAnsi="Times New Roman" w:cs="Times New Roman"/>
          <w:sz w:val="28"/>
          <w:szCs w:val="28"/>
        </w:rPr>
      </w:pPr>
    </w:p>
    <w:p w:rsidR="00590937" w:rsidRDefault="00DA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37" w:rsidRDefault="00590937">
      <w:pPr>
        <w:rPr>
          <w:rFonts w:ascii="Times New Roman" w:hAnsi="Times New Roman" w:cs="Times New Roman"/>
          <w:sz w:val="28"/>
          <w:szCs w:val="28"/>
        </w:rPr>
      </w:pPr>
    </w:p>
    <w:p w:rsidR="00DC4091" w:rsidRPr="00590937" w:rsidRDefault="00DA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проведенной мной работы по применению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логопедической группы, можно утверждать , что этот нетрадиционный метод прост и очень эффективен в своем использовании на логопедических занятиях.</w:t>
      </w:r>
    </w:p>
    <w:sectPr w:rsidR="00DC4091" w:rsidRPr="00590937" w:rsidSect="00661623">
      <w:pgSz w:w="11906" w:h="16838"/>
      <w:pgMar w:top="851" w:right="1134" w:bottom="1701" w:left="1134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41"/>
    <w:rsid w:val="00177C24"/>
    <w:rsid w:val="002F2912"/>
    <w:rsid w:val="0035254B"/>
    <w:rsid w:val="00432FAB"/>
    <w:rsid w:val="00474FBD"/>
    <w:rsid w:val="00590937"/>
    <w:rsid w:val="00661623"/>
    <w:rsid w:val="00697152"/>
    <w:rsid w:val="007170E7"/>
    <w:rsid w:val="0073202E"/>
    <w:rsid w:val="00A50F40"/>
    <w:rsid w:val="00A64B41"/>
    <w:rsid w:val="00B37930"/>
    <w:rsid w:val="00CB39A3"/>
    <w:rsid w:val="00D64FB1"/>
    <w:rsid w:val="00DA5E04"/>
    <w:rsid w:val="00DB4DEA"/>
    <w:rsid w:val="00DC4091"/>
    <w:rsid w:val="00E1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1BAA-E385-489E-B198-865A1ACB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2019-09-23T10:14:00Z</cp:lastPrinted>
  <dcterms:created xsi:type="dcterms:W3CDTF">2019-09-23T07:36:00Z</dcterms:created>
  <dcterms:modified xsi:type="dcterms:W3CDTF">2022-11-07T07:02:00Z</dcterms:modified>
</cp:coreProperties>
</file>